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3BA" w:rsidRPr="007F13BA" w:rsidRDefault="007F13BA" w:rsidP="007F13BA">
      <w:pPr>
        <w:jc w:val="center"/>
        <w:rPr>
          <w:rFonts w:ascii="Trebuchet MS" w:hAnsi="Trebuchet MS"/>
          <w:color w:val="000000" w:themeColor="text1"/>
        </w:rPr>
      </w:pPr>
      <w:bookmarkStart w:id="0" w:name="_GoBack"/>
      <w:r w:rsidRPr="007F13BA">
        <w:rPr>
          <w:rFonts w:ascii="Trebuchet MS" w:hAnsi="Trebuchet MS"/>
          <w:b/>
          <w:bCs/>
          <w:color w:val="000000" w:themeColor="text1"/>
          <w:sz w:val="32"/>
          <w:szCs w:val="32"/>
        </w:rPr>
        <w:t>Funkce v dotazech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  <w:sz w:val="28"/>
          <w:szCs w:val="28"/>
        </w:rPr>
        <w:t>Funkce textové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Format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 xml:space="preserve">(výraz [; formát ] [; </w:t>
      </w: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první_den_v_týdnu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 xml:space="preserve"> ] [; </w:t>
      </w: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první_týden_v_roce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 xml:space="preserve"> ] 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typu Variant (</w:t>
      </w:r>
      <w:proofErr w:type="spellStart"/>
      <w:r w:rsidRPr="007F13BA">
        <w:rPr>
          <w:rFonts w:ascii="Trebuchet MS" w:hAnsi="Trebuchet MS"/>
          <w:color w:val="000000" w:themeColor="text1"/>
        </w:rPr>
        <w:t>String</w:t>
      </w:r>
      <w:proofErr w:type="spellEnd"/>
      <w:r w:rsidRPr="007F13BA">
        <w:rPr>
          <w:rFonts w:ascii="Trebuchet MS" w:hAnsi="Trebuchet MS"/>
          <w:color w:val="000000" w:themeColor="text1"/>
        </w:rPr>
        <w:t>) obsahující výraz  formátovaný podle pokynů obsažených ve výrazu pro formátování.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výraz</w:t>
      </w:r>
      <w:r w:rsidRPr="007F13BA">
        <w:rPr>
          <w:rFonts w:ascii="Trebuchet MS" w:hAnsi="Trebuchet MS"/>
          <w:color w:val="000000" w:themeColor="text1"/>
        </w:rPr>
        <w:t>                             povinný argument; libovolný platný výraz (např. datum)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formát</w:t>
      </w:r>
      <w:r w:rsidRPr="007F13BA">
        <w:rPr>
          <w:rFonts w:ascii="Trebuchet MS" w:hAnsi="Trebuchet MS"/>
          <w:color w:val="000000" w:themeColor="text1"/>
        </w:rPr>
        <w:t xml:space="preserve">                          nepovinný </w:t>
      </w:r>
      <w:proofErr w:type="spellStart"/>
      <w:r w:rsidRPr="007F13BA">
        <w:rPr>
          <w:rFonts w:ascii="Trebuchet MS" w:hAnsi="Trebuchet MS"/>
          <w:color w:val="000000" w:themeColor="text1"/>
        </w:rPr>
        <w:t>arg</w:t>
      </w:r>
      <w:proofErr w:type="spellEnd"/>
      <w:r w:rsidRPr="007F13BA">
        <w:rPr>
          <w:rFonts w:ascii="Trebuchet MS" w:hAnsi="Trebuchet MS"/>
          <w:color w:val="000000" w:themeColor="text1"/>
        </w:rPr>
        <w:t>.; platný výraz pro formátování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první_den_v_týdnu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 xml:space="preserve">      </w:t>
      </w:r>
      <w:r w:rsidRPr="007F13BA">
        <w:rPr>
          <w:rFonts w:ascii="Trebuchet MS" w:hAnsi="Trebuchet MS"/>
          <w:color w:val="000000" w:themeColor="text1"/>
        </w:rPr>
        <w:t xml:space="preserve">nepovinný </w:t>
      </w:r>
      <w:proofErr w:type="spellStart"/>
      <w:r w:rsidRPr="007F13BA">
        <w:rPr>
          <w:rFonts w:ascii="Trebuchet MS" w:hAnsi="Trebuchet MS"/>
          <w:color w:val="000000" w:themeColor="text1"/>
        </w:rPr>
        <w:t>arg</w:t>
      </w:r>
      <w:proofErr w:type="spellEnd"/>
      <w:r w:rsidRPr="007F13BA">
        <w:rPr>
          <w:rFonts w:ascii="Trebuchet MS" w:hAnsi="Trebuchet MS"/>
          <w:color w:val="000000" w:themeColor="text1"/>
        </w:rPr>
        <w:t>.; konstanta (1. den v týdnu)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první_týden_v_roce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 xml:space="preserve">     </w:t>
      </w:r>
      <w:r w:rsidRPr="007F13BA">
        <w:rPr>
          <w:rFonts w:ascii="Trebuchet MS" w:hAnsi="Trebuchet MS"/>
          <w:color w:val="000000" w:themeColor="text1"/>
        </w:rPr>
        <w:t xml:space="preserve">nepovinný </w:t>
      </w:r>
      <w:proofErr w:type="spellStart"/>
      <w:r w:rsidRPr="007F13BA">
        <w:rPr>
          <w:rFonts w:ascii="Trebuchet MS" w:hAnsi="Trebuchet MS"/>
          <w:color w:val="000000" w:themeColor="text1"/>
        </w:rPr>
        <w:t>arg</w:t>
      </w:r>
      <w:proofErr w:type="spellEnd"/>
      <w:r w:rsidRPr="007F13BA">
        <w:rPr>
          <w:rFonts w:ascii="Trebuchet MS" w:hAnsi="Trebuchet MS"/>
          <w:color w:val="000000" w:themeColor="text1"/>
        </w:rPr>
        <w:t>.; konstanta (1. týden v roce)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>Nastavení argumentu formát: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Calibri" w:hAnsi="Calibri" w:cs="Calibri"/>
          <w:b/>
          <w:bCs/>
          <w:i/>
          <w:iCs/>
          <w:color w:val="000000" w:themeColor="text1"/>
        </w:rPr>
        <w:br w:type="textWrapping" w:clear="all"/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 xml:space="preserve">d            </w:t>
      </w:r>
      <w:r w:rsidRPr="007F13BA">
        <w:rPr>
          <w:rFonts w:ascii="Trebuchet MS" w:hAnsi="Trebuchet MS"/>
          <w:color w:val="000000" w:themeColor="text1"/>
        </w:rPr>
        <w:t>číslo dne v měsíci (1, 2, 3,………. 31)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dd</w:t>
      </w:r>
      <w:proofErr w:type="spellEnd"/>
      <w:r w:rsidRPr="007F13BA">
        <w:rPr>
          <w:rFonts w:ascii="Trebuchet MS" w:hAnsi="Trebuchet MS"/>
          <w:color w:val="000000" w:themeColor="text1"/>
        </w:rPr>
        <w:t>          číslo dne v měsíci (01, 02, 03,….. 31)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ddd</w:t>
      </w:r>
      <w:proofErr w:type="spellEnd"/>
      <w:r w:rsidRPr="007F13BA">
        <w:rPr>
          <w:rFonts w:ascii="Trebuchet MS" w:hAnsi="Trebuchet MS"/>
          <w:color w:val="000000" w:themeColor="text1"/>
        </w:rPr>
        <w:t>        zkratka dne v týdnu (po, út, st,…..ne)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dddd</w:t>
      </w:r>
      <w:proofErr w:type="spellEnd"/>
      <w:r w:rsidRPr="007F13BA">
        <w:rPr>
          <w:rFonts w:ascii="Trebuchet MS" w:hAnsi="Trebuchet MS"/>
          <w:color w:val="000000" w:themeColor="text1"/>
        </w:rPr>
        <w:t>      název dne (pondělí,…… neděle)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m</w:t>
      </w:r>
      <w:r w:rsidRPr="007F13BA">
        <w:rPr>
          <w:rFonts w:ascii="Trebuchet MS" w:hAnsi="Trebuchet MS"/>
          <w:color w:val="000000" w:themeColor="text1"/>
        </w:rPr>
        <w:t>           číslo měsíce (1, 2, 3,…….. 12)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mm</w:t>
      </w:r>
      <w:r w:rsidRPr="007F13BA">
        <w:rPr>
          <w:rFonts w:ascii="Trebuchet MS" w:hAnsi="Trebuchet MS"/>
          <w:color w:val="000000" w:themeColor="text1"/>
        </w:rPr>
        <w:t>        číslo měsíce (01, 02, 03,……….. 12)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mmm</w:t>
      </w:r>
      <w:proofErr w:type="spellEnd"/>
      <w:r w:rsidRPr="007F13BA">
        <w:rPr>
          <w:rFonts w:ascii="Trebuchet MS" w:hAnsi="Trebuchet MS"/>
          <w:color w:val="000000" w:themeColor="text1"/>
        </w:rPr>
        <w:t>     číslo měsíce – římská číslice (I, II,… XII)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mmmm</w:t>
      </w:r>
      <w:proofErr w:type="spellEnd"/>
      <w:r w:rsidRPr="007F13BA">
        <w:rPr>
          <w:rFonts w:ascii="Trebuchet MS" w:hAnsi="Trebuchet MS"/>
          <w:color w:val="000000" w:themeColor="text1"/>
        </w:rPr>
        <w:t>    název měsíce (leden,…… prosinec)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>w</w:t>
      </w:r>
      <w:r w:rsidRPr="007F13BA">
        <w:rPr>
          <w:rFonts w:ascii="Trebuchet MS" w:hAnsi="Trebuchet MS"/>
          <w:color w:val="000000" w:themeColor="text1"/>
        </w:rPr>
        <w:t>              číslo dne v týdnu (1, 2, ………..7)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ww</w:t>
      </w:r>
      <w:proofErr w:type="spellEnd"/>
      <w:r w:rsidRPr="007F13BA">
        <w:rPr>
          <w:rFonts w:ascii="Trebuchet MS" w:hAnsi="Trebuchet MS"/>
          <w:color w:val="000000" w:themeColor="text1"/>
        </w:rPr>
        <w:t>           číslo týdne v roce (1, 2, ……. 53)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y</w:t>
      </w:r>
      <w:r w:rsidRPr="007F13BA">
        <w:rPr>
          <w:rFonts w:ascii="Trebuchet MS" w:hAnsi="Trebuchet MS"/>
          <w:color w:val="000000" w:themeColor="text1"/>
        </w:rPr>
        <w:t>               číslo dne v roce (1, 2, ……… 365)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yy</w:t>
      </w:r>
      <w:proofErr w:type="spellEnd"/>
      <w:r w:rsidRPr="007F13BA">
        <w:rPr>
          <w:rFonts w:ascii="Trebuchet MS" w:hAnsi="Trebuchet MS"/>
          <w:color w:val="000000" w:themeColor="text1"/>
        </w:rPr>
        <w:t>             poslední dvojčíslí roku (např2013 =</w:t>
      </w:r>
      <w:r w:rsidRPr="007F13BA">
        <w:rPr>
          <w:rFonts w:ascii="Trebuchet MS" w:hAnsi="Trebuchet MS"/>
          <w:color w:val="000000" w:themeColor="text1"/>
          <w:lang w:val="en-US"/>
        </w:rPr>
        <w:t>&gt; 13</w:t>
      </w:r>
      <w:r w:rsidRPr="007F13BA">
        <w:rPr>
          <w:rFonts w:ascii="Trebuchet MS" w:hAnsi="Trebuchet MS"/>
          <w:color w:val="000000" w:themeColor="text1"/>
        </w:rPr>
        <w:t>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i/>
          <w:iCs/>
          <w:color w:val="000000" w:themeColor="text1"/>
        </w:rPr>
        <w:t>yyyy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         rok; platný rozsah 100 – 9999 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q</w:t>
      </w:r>
      <w:r w:rsidRPr="007F13BA">
        <w:rPr>
          <w:rFonts w:ascii="Trebuchet MS" w:hAnsi="Trebuchet MS"/>
          <w:color w:val="000000" w:themeColor="text1"/>
        </w:rPr>
        <w:t>               číslo čtvrtletí (1, 2, 3, 4)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Calibri" w:hAnsi="Calibri" w:cs="Calibri"/>
          <w:color w:val="000000" w:themeColor="text1"/>
        </w:rPr>
        <w:br w:type="textWrapping" w:clear="all"/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 xml:space="preserve">Nastavení argumentu </w:t>
      </w:r>
      <w:proofErr w:type="spellStart"/>
      <w:r w:rsidRPr="007F13BA">
        <w:rPr>
          <w:rFonts w:ascii="Trebuchet MS" w:hAnsi="Trebuchet MS"/>
          <w:b/>
          <w:bCs/>
          <w:color w:val="000000" w:themeColor="text1"/>
        </w:rPr>
        <w:t>první_den_v_týdnu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6"/>
        <w:gridCol w:w="1466"/>
        <w:gridCol w:w="7254"/>
      </w:tblGrid>
      <w:tr w:rsidR="007F13BA" w:rsidRPr="007F13BA" w:rsidTr="007F13BA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Konstanta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Hodnota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Popis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vbUseSystem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Je použito nastavení rozhraní API podpory národního jazykového prostředí.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VbSunday</w:t>
            </w:r>
            <w:proofErr w:type="spellEnd"/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Neděle (výchozí hodnota)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vbMonday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Pondělí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vbTuesday</w:t>
            </w:r>
            <w:proofErr w:type="spellEnd"/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Úterý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vbWednesday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Středa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vbThursday</w:t>
            </w:r>
            <w:proofErr w:type="spellEnd"/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Čtvrtek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vbFriday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Pátek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vbSaturday</w:t>
            </w:r>
            <w:proofErr w:type="spellEnd"/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Sobota</w:t>
            </w:r>
          </w:p>
        </w:tc>
      </w:tr>
    </w:tbl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 xml:space="preserve">Nastavení argumentu </w:t>
      </w:r>
      <w:proofErr w:type="spellStart"/>
      <w:r w:rsidRPr="007F13BA">
        <w:rPr>
          <w:rFonts w:ascii="Trebuchet MS" w:hAnsi="Trebuchet MS"/>
          <w:b/>
          <w:bCs/>
          <w:color w:val="000000" w:themeColor="text1"/>
        </w:rPr>
        <w:t>první_týden_v_roce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466"/>
        <w:gridCol w:w="7015"/>
      </w:tblGrid>
      <w:tr w:rsidR="007F13BA" w:rsidRPr="007F13BA" w:rsidTr="007F13BA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Konstanta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Hodnota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Popis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vbUseSystem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Je použito nastavení rozhraní API podpory národního jazykového prostředí.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vbFirstJan1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Rok začíná týdnem, do kterého spadá datum 1. ledna (výchozí hodnota).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vbFirstFourDays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Rok začíná prvním týdnem, do kterého spadají minimálně čtyři dny daného roku.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vbFirstFullWeek</w:t>
            </w:r>
            <w:proofErr w:type="spellEnd"/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Rok začíná prvním úplným týdnem v daném roce.</w:t>
            </w:r>
          </w:p>
        </w:tc>
      </w:tr>
    </w:tbl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Calibri" w:hAnsi="Calibri" w:cs="Calibri"/>
          <w:b/>
          <w:bCs/>
          <w:color w:val="000000" w:themeColor="text1"/>
        </w:rPr>
        <w:lastRenderedPageBreak/>
        <w:br w:type="textWrapping" w:clear="all"/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> 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  <w:sz w:val="28"/>
          <w:szCs w:val="28"/>
        </w:rPr>
        <w:t>Funkce pro práci s datem a časem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Date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()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typu Variant (</w:t>
      </w:r>
      <w:proofErr w:type="spellStart"/>
      <w:r w:rsidRPr="007F13BA">
        <w:rPr>
          <w:rFonts w:ascii="Trebuchet MS" w:hAnsi="Trebuchet MS"/>
          <w:color w:val="000000" w:themeColor="text1"/>
        </w:rPr>
        <w:t>Date</w:t>
      </w:r>
      <w:proofErr w:type="spellEnd"/>
      <w:r w:rsidRPr="007F13BA">
        <w:rPr>
          <w:rFonts w:ascii="Trebuchet MS" w:hAnsi="Trebuchet MS"/>
          <w:color w:val="000000" w:themeColor="text1"/>
        </w:rPr>
        <w:t>) obsahující aktuální systémové datum.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Př. Vybrat data starší než 30 dnů: pro pole s datem zadat </w:t>
      </w:r>
      <w:proofErr w:type="spellStart"/>
      <w:r w:rsidRPr="007F13BA">
        <w:rPr>
          <w:rFonts w:ascii="Trebuchet MS" w:hAnsi="Trebuchet MS"/>
          <w:color w:val="000000" w:themeColor="text1"/>
        </w:rPr>
        <w:t>kriterium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</w:t>
      </w:r>
      <w:r w:rsidRPr="007F13BA">
        <w:rPr>
          <w:rFonts w:ascii="Trebuchet MS" w:hAnsi="Trebuchet MS"/>
          <w:color w:val="000000" w:themeColor="text1"/>
          <w:lang w:val="en-US"/>
        </w:rPr>
        <w:t>&lt;date()-30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  <w:u w:val="single"/>
          <w:lang w:val="en-US"/>
        </w:rPr>
        <w:t>Now()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Variant (</w:t>
      </w:r>
      <w:proofErr w:type="spellStart"/>
      <w:r w:rsidRPr="007F13BA">
        <w:rPr>
          <w:rFonts w:ascii="Trebuchet MS" w:hAnsi="Trebuchet MS"/>
          <w:color w:val="000000" w:themeColor="text1"/>
        </w:rPr>
        <w:t>Date</w:t>
      </w:r>
      <w:proofErr w:type="spellEnd"/>
      <w:r w:rsidRPr="007F13BA">
        <w:rPr>
          <w:rFonts w:ascii="Trebuchet MS" w:hAnsi="Trebuchet MS"/>
          <w:color w:val="000000" w:themeColor="text1"/>
        </w:rPr>
        <w:t>)</w:t>
      </w:r>
      <w:r w:rsidRPr="007F13BA">
        <w:rPr>
          <w:rFonts w:ascii="Segoe UI" w:hAnsi="Segoe UI" w:cs="Segoe UI"/>
          <w:color w:val="000000" w:themeColor="text1"/>
          <w:sz w:val="15"/>
          <w:szCs w:val="15"/>
        </w:rPr>
        <w:t xml:space="preserve"> </w:t>
      </w:r>
      <w:r w:rsidRPr="007F13BA">
        <w:rPr>
          <w:rFonts w:ascii="Trebuchet MS" w:hAnsi="Trebuchet MS"/>
          <w:color w:val="000000" w:themeColor="text1"/>
        </w:rPr>
        <w:t>určující aktuální datum a čas podle systémového data a času v počítači.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Year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(datum)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typu Variant (celé číslo), která obsahuje celé číslo vyjadřující rok.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datum</w:t>
      </w:r>
      <w:r w:rsidRPr="007F13BA">
        <w:rPr>
          <w:rFonts w:ascii="Trebuchet MS" w:hAnsi="Trebuchet MS"/>
          <w:color w:val="000000" w:themeColor="text1"/>
        </w:rPr>
        <w:t>        povinný argument (platné datum od 1. 1. 100 do 31. 12. 9999)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Month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(datum)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Variant (</w:t>
      </w:r>
      <w:proofErr w:type="spellStart"/>
      <w:r w:rsidRPr="007F13BA">
        <w:rPr>
          <w:rFonts w:ascii="Trebuchet MS" w:hAnsi="Trebuchet MS"/>
          <w:color w:val="000000" w:themeColor="text1"/>
        </w:rPr>
        <w:t>Integer</w:t>
      </w:r>
      <w:proofErr w:type="spellEnd"/>
      <w:r w:rsidRPr="007F13BA">
        <w:rPr>
          <w:rFonts w:ascii="Trebuchet MS" w:hAnsi="Trebuchet MS"/>
          <w:color w:val="000000" w:themeColor="text1"/>
        </w:rPr>
        <w:t>)obsahující celé číslo od 1 do 12 včetně, které představuje kalendářní měsíc.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i/>
          <w:iCs/>
          <w:color w:val="000000" w:themeColor="text1"/>
        </w:rPr>
        <w:t>datum</w:t>
      </w:r>
      <w:r w:rsidRPr="007F13BA">
        <w:rPr>
          <w:rFonts w:ascii="Trebuchet MS" w:hAnsi="Trebuchet MS"/>
          <w:color w:val="000000" w:themeColor="text1"/>
        </w:rPr>
        <w:t>        povinný argument (platné datum od 1. 1. 100 do 31. 12. 9999)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MonthName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(měsíc [; zkratka ] 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řetězec určující daný měsíc.</w:t>
      </w:r>
    </w:p>
    <w:tbl>
      <w:tblPr>
        <w:tblW w:w="9227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8146"/>
      </w:tblGrid>
      <w:tr w:rsidR="007F13BA" w:rsidRPr="007F13BA" w:rsidTr="007F13BA">
        <w:trPr>
          <w:trHeight w:val="30"/>
        </w:trPr>
        <w:tc>
          <w:tcPr>
            <w:tcW w:w="1081" w:type="dxa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měsíc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povinný argument - číselné označení měsíce (např. leden je 1, únor je 2, atd.)</w:t>
            </w:r>
          </w:p>
        </w:tc>
      </w:tr>
      <w:tr w:rsidR="007F13BA" w:rsidRPr="007F13BA" w:rsidTr="007F13BA">
        <w:trPr>
          <w:trHeight w:val="132"/>
        </w:trPr>
        <w:tc>
          <w:tcPr>
            <w:tcW w:w="1081" w:type="dxa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zkratka</w:t>
            </w:r>
          </w:p>
        </w:tc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 xml:space="preserve">nepovinný </w:t>
            </w:r>
            <w:proofErr w:type="spellStart"/>
            <w:r w:rsidRPr="007F13BA">
              <w:rPr>
                <w:color w:val="000000" w:themeColor="text1"/>
                <w:lang w:eastAsia="en-US"/>
              </w:rPr>
              <w:t>arg</w:t>
            </w:r>
            <w:proofErr w:type="spellEnd"/>
            <w:r w:rsidRPr="007F13BA">
              <w:rPr>
                <w:color w:val="000000" w:themeColor="text1"/>
                <w:lang w:eastAsia="en-US"/>
              </w:rPr>
              <w:t xml:space="preserve">. - logická hodnota, která vyjadřuje, zda má být název měsíce zkrácen. Není-li uvedena, bude použita výchozí hodnota </w:t>
            </w:r>
            <w:proofErr w:type="spellStart"/>
            <w:r w:rsidRPr="007F13BA">
              <w:rPr>
                <w:color w:val="000000" w:themeColor="text1"/>
                <w:lang w:eastAsia="en-US"/>
              </w:rPr>
              <w:t>False</w:t>
            </w:r>
            <w:proofErr w:type="spellEnd"/>
            <w:r w:rsidRPr="007F13BA">
              <w:rPr>
                <w:color w:val="000000" w:themeColor="text1"/>
                <w:lang w:eastAsia="en-US"/>
              </w:rPr>
              <w:t>, což znamená, že název měsíce nebude zkrácen.</w:t>
            </w:r>
          </w:p>
        </w:tc>
      </w:tr>
    </w:tbl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DateAdd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(interval;  počet; datum)</w:t>
      </w:r>
    </w:p>
    <w:p w:rsidR="007F13BA" w:rsidRPr="007F13BA" w:rsidRDefault="007F13BA" w:rsidP="007F13BA">
      <w:pPr>
        <w:spacing w:line="384" w:lineRule="atLeast"/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typu Variant (</w:t>
      </w:r>
      <w:proofErr w:type="spellStart"/>
      <w:r w:rsidRPr="007F13BA">
        <w:rPr>
          <w:rFonts w:ascii="Trebuchet MS" w:hAnsi="Trebuchet MS"/>
          <w:color w:val="000000" w:themeColor="text1"/>
        </w:rPr>
        <w:t>Date</w:t>
      </w:r>
      <w:proofErr w:type="spellEnd"/>
      <w:r w:rsidRPr="007F13BA">
        <w:rPr>
          <w:rFonts w:ascii="Trebuchet MS" w:hAnsi="Trebuchet MS"/>
          <w:color w:val="000000" w:themeColor="text1"/>
        </w:rPr>
        <w:t>)obsahující datum, ke kterému je přidán zadaný časový interval.</w:t>
      </w:r>
    </w:p>
    <w:p w:rsidR="007F13BA" w:rsidRPr="007F13BA" w:rsidRDefault="007F13BA" w:rsidP="007F13BA">
      <w:pPr>
        <w:spacing w:line="384" w:lineRule="atLeast"/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 Pomocí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DateAdd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můžete k datu přičíst zadaný časový interval nebo jej od data odečíst. Pomocí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DateAdd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můžete například vypočítat datum, které bude od aktuálního data za 30 dnů, nebo čas, který bude od daného okamžiku za 45 minut.</w:t>
      </w:r>
    </w:p>
    <w:p w:rsidR="007F13BA" w:rsidRPr="007F13BA" w:rsidRDefault="007F13BA" w:rsidP="007F13BA">
      <w:pPr>
        <w:spacing w:line="384" w:lineRule="atLeast"/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DateAdd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nevrací neplatné datum. V následujícím příkladu je k 31. lednu přidán jeden měsíc:</w:t>
      </w:r>
    </w:p>
    <w:p w:rsidR="007F13BA" w:rsidRPr="007F13BA" w:rsidRDefault="007F13BA" w:rsidP="007F13BA">
      <w:pPr>
        <w:spacing w:line="384" w:lineRule="atLeast"/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DateAdd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>("m"; 1; "31-Jan-95")</w:t>
      </w:r>
    </w:p>
    <w:p w:rsidR="007F13BA" w:rsidRPr="007F13BA" w:rsidRDefault="007F13BA" w:rsidP="007F13BA">
      <w:pPr>
        <w:spacing w:line="384" w:lineRule="atLeast"/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V tomto případě vrátí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DateAdd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datum 28. února 1995, nikoli 31. února 1995. Pokud bude argument datum nastaven na datum 31. ledna 1996, vrátí funkce datum 29. února 1996, protože rok 1996 je přestupný.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Calibri" w:hAnsi="Calibri" w:cs="Calibri"/>
          <w:color w:val="000000" w:themeColor="text1"/>
        </w:rPr>
        <w:br w:type="textWrapping" w:clear="all"/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 </w:t>
      </w:r>
    </w:p>
    <w:p w:rsidR="007F13BA" w:rsidRPr="007F13BA" w:rsidRDefault="007F13BA" w:rsidP="007F13BA">
      <w:pPr>
        <w:spacing w:line="384" w:lineRule="atLeast"/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>Nastavení argumentu  interval: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2"/>
        <w:gridCol w:w="4844"/>
      </w:tblGrid>
      <w:tr w:rsidR="007F13BA" w:rsidRPr="007F13BA" w:rsidTr="007F13BA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Nastavení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aps/>
                <w:color w:val="000000" w:themeColor="text1"/>
                <w:lang w:eastAsia="en-US"/>
              </w:rPr>
              <w:t>Popis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yyyy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Rok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q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Čtvrtletí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m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Měsíc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y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Den v roce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d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Den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w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Den v týdnu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ww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Týden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h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Hodina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lastRenderedPageBreak/>
              <w:t>n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Minuta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color w:val="000000" w:themeColor="text1"/>
                <w:lang w:eastAsia="en-US"/>
              </w:rPr>
              <w:t>s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Sekunda</w:t>
            </w:r>
          </w:p>
        </w:tc>
      </w:tr>
    </w:tbl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DatePart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 xml:space="preserve">(interval; datum [; </w:t>
      </w: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první_den_v_týdnu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 xml:space="preserve">] [; </w:t>
      </w: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první_týden_v_roce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] 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typu Variant (</w:t>
      </w:r>
      <w:proofErr w:type="spellStart"/>
      <w:r w:rsidRPr="007F13BA">
        <w:rPr>
          <w:rFonts w:ascii="Trebuchet MS" w:hAnsi="Trebuchet MS"/>
          <w:color w:val="000000" w:themeColor="text1"/>
        </w:rPr>
        <w:t>Integer</w:t>
      </w:r>
      <w:proofErr w:type="spellEnd"/>
      <w:r w:rsidRPr="007F13BA">
        <w:rPr>
          <w:rFonts w:ascii="Trebuchet MS" w:hAnsi="Trebuchet MS"/>
          <w:color w:val="000000" w:themeColor="text1"/>
        </w:rPr>
        <w:t>) obsahující zadanou část daného data.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Pomocí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DatePart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můžete vyhodnotit datum a vrátit určitý časový interval.  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Argument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první_den_v_týdnu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má vliv na výpočty, ve kterých jsou použity symboly intervalů w a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ww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>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Pokud je argument datum zadán jako datový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literál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(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Literál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typu datum: Libovolná posloupnost znaků s platným formátem, která je ohraničena znaky čísla (#). Platný formát představuje formát data podle místního nastavení pro kód nebo univerzální formát data.), stane se zadaný rok trvalou součástí data. Jestliže je však argument datum uzavřen v uvozovkách (" ") a vynecháte rok, bude při každém vyhodnocení výrazu s argumentem datum vložen do kódu aktuální rok. Díky tomu lze zapisovat kód, který může být používán v různých letech.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>Nastavení argumentu interval: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viz </w:t>
      </w:r>
      <w:proofErr w:type="spellStart"/>
      <w:r w:rsidRPr="007F13BA">
        <w:rPr>
          <w:rFonts w:ascii="Trebuchet MS" w:hAnsi="Trebuchet MS"/>
          <w:color w:val="000000" w:themeColor="text1"/>
        </w:rPr>
        <w:t>fce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</w:t>
      </w:r>
      <w:proofErr w:type="spellStart"/>
      <w:r w:rsidRPr="007F13BA">
        <w:rPr>
          <w:rFonts w:ascii="Trebuchet MS" w:hAnsi="Trebuchet MS"/>
          <w:color w:val="000000" w:themeColor="text1"/>
        </w:rPr>
        <w:t>DateAdd</w:t>
      </w:r>
      <w:proofErr w:type="spellEnd"/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 xml:space="preserve">Nastavení argumentu </w:t>
      </w:r>
      <w:proofErr w:type="spellStart"/>
      <w:r w:rsidRPr="007F13BA">
        <w:rPr>
          <w:rFonts w:ascii="Trebuchet MS" w:hAnsi="Trebuchet MS"/>
          <w:b/>
          <w:bCs/>
          <w:color w:val="000000" w:themeColor="text1"/>
        </w:rPr>
        <w:t>první_den_v_týdnu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>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viz </w:t>
      </w:r>
      <w:proofErr w:type="spellStart"/>
      <w:r w:rsidRPr="007F13BA">
        <w:rPr>
          <w:rFonts w:ascii="Trebuchet MS" w:hAnsi="Trebuchet MS"/>
          <w:color w:val="000000" w:themeColor="text1"/>
        </w:rPr>
        <w:t>fce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</w:t>
      </w:r>
      <w:proofErr w:type="spellStart"/>
      <w:r w:rsidRPr="007F13BA">
        <w:rPr>
          <w:rFonts w:ascii="Trebuchet MS" w:hAnsi="Trebuchet MS"/>
          <w:color w:val="000000" w:themeColor="text1"/>
        </w:rPr>
        <w:t>Format</w:t>
      </w:r>
      <w:proofErr w:type="spellEnd"/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 xml:space="preserve">Nastavení argumentu </w:t>
      </w:r>
      <w:proofErr w:type="spellStart"/>
      <w:r w:rsidRPr="007F13BA">
        <w:rPr>
          <w:rFonts w:ascii="Trebuchet MS" w:hAnsi="Trebuchet MS"/>
          <w:b/>
          <w:bCs/>
          <w:color w:val="000000" w:themeColor="text1"/>
        </w:rPr>
        <w:t>první_týden_v_roce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>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viz </w:t>
      </w:r>
      <w:proofErr w:type="spellStart"/>
      <w:r w:rsidRPr="007F13BA">
        <w:rPr>
          <w:rFonts w:ascii="Trebuchet MS" w:hAnsi="Trebuchet MS"/>
          <w:color w:val="000000" w:themeColor="text1"/>
        </w:rPr>
        <w:t>fce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</w:t>
      </w:r>
      <w:proofErr w:type="spellStart"/>
      <w:r w:rsidRPr="007F13BA">
        <w:rPr>
          <w:rFonts w:ascii="Trebuchet MS" w:hAnsi="Trebuchet MS"/>
          <w:color w:val="000000" w:themeColor="text1"/>
        </w:rPr>
        <w:t>Format</w:t>
      </w:r>
      <w:proofErr w:type="spellEnd"/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 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Calibri" w:hAnsi="Calibri" w:cs="Calibri"/>
          <w:color w:val="000000" w:themeColor="text1"/>
        </w:rPr>
        <w:br w:type="textWrapping" w:clear="all"/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 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DateDiff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 xml:space="preserve">(interval; datum1; datum2 [; </w:t>
      </w: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první_den_v_týdnu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 xml:space="preserve">] [; </w:t>
      </w: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první_týden_v_roce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] 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typu Variant (Long) určující počet časových intervalů mezi dvěma zadanými daty.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Pomocí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DateDiff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můžete například vypočítat počet dnů mezi dvěma daty nebo počet týdnů mezi aktuálním datem a koncem roku.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Chcete-li spočítat počet dnů mezi daty určenými argumenty datum1 a datum2, můžete použít nastavení y (Den v roce) nebo d (Den). Jestliže je argument interval nastaven na možnost w (Den v týdnu), vrátí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DateDiff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počet týdnů mezi dvěma daty. Pokud datum určené argumentem datum1 připadá na pondělí, spočítá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DateDiff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počet pondělků do data určeného argumentem datum2. Datum určené argumentem datum2 se započítává, ale datum určené argumentem datum1 nikoli. Jestliže je však argument interval nastaven na možnost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ww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(Týden), vrátí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DateDiff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počet kalendářních týdnů mezi dvěma daty. Spočítá počet nedělí mezi daty určenými argumenty datum1 a datum2.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DateDiff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započítá datum určené argumentem datum2 v případě, že připadá na neděli, ale nezapočítá datum určené argumentem datum1 (ani pokud připadá na neděli).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Jestliže argument datum1 odkazuje na pozdější časový okamžik než argument datum2, vrátí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DateDiff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záporné číslo.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Argument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první_den_v_týdnu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má vliv na výpočty, ve kterých jsou použity symboly intervalů w a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ww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>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Pokud je argument datum1 nebo datum2 zadán jako datový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literál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(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Literál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typu datum: Libovolná posloupnost znaků s platným formátem, která je ohraničena znaky čísla (#). Platný formát představuje formát data podle místního nastavení pro kód nebo univerzální formát data.), stane se zadaný rok trvalou součástí data. Jestliže je však argument datum1 nebo datum2 uzavřen v uvozovkách (" ") a vynecháte rok, bude při každém vyhodnocení výrazu s argumentem datum1 nebo datum2 vložen do kódu aktuální rok. Díky tomu lze zapisovat kód, který může být používán v různých letech.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Pokud porovnáte 31. prosinec a 1. leden následujícího roku, vrátí funkce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DateDiff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pro nastavení </w:t>
      </w:r>
      <w:proofErr w:type="spellStart"/>
      <w:r w:rsidRPr="007F13BA">
        <w:rPr>
          <w:rFonts w:ascii="Trebuchet MS" w:hAnsi="Trebuchet MS"/>
          <w:color w:val="000000" w:themeColor="text1"/>
          <w:sz w:val="20"/>
          <w:szCs w:val="20"/>
        </w:rPr>
        <w:t>yyyy</w:t>
      </w:r>
      <w:proofErr w:type="spellEnd"/>
      <w:r w:rsidRPr="007F13BA">
        <w:rPr>
          <w:rFonts w:ascii="Trebuchet MS" w:hAnsi="Trebuchet MS"/>
          <w:color w:val="000000" w:themeColor="text1"/>
          <w:sz w:val="20"/>
          <w:szCs w:val="20"/>
        </w:rPr>
        <w:t xml:space="preserve"> (Rok) hodnotu 1, přestože uplynul pouze jeden den.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2"/>
        <w:gridCol w:w="8294"/>
      </w:tblGrid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interval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Povinný argument. Řetězcový výraz</w:t>
            </w:r>
            <w:r w:rsidRPr="007F13BA">
              <w:rPr>
                <w:vanish/>
                <w:color w:val="000000" w:themeColor="text1"/>
                <w:lang w:eastAsia="en-US"/>
              </w:rPr>
              <w:t xml:space="preserve"> (Řetězcový výraz: Výraz, který je vyhodnocen jako posloupnost sousedících znaků. Prvky výrazu mohou zahrnovat: funkce vracející řetězec nebo řetězec typu Variant (VarType 8), řetězcový literál, konstantu, proměnnou nebo řetězec typu Variant&amp;lt;/.)</w:t>
            </w:r>
            <w:r w:rsidRPr="007F13BA">
              <w:rPr>
                <w:color w:val="000000" w:themeColor="text1"/>
                <w:lang w:eastAsia="en-US"/>
              </w:rPr>
              <w:t xml:space="preserve"> představující časový interval sloužící k výpočtu rozdílu mezi daty určenými argumenty </w:t>
            </w:r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datum1</w:t>
            </w:r>
            <w:r w:rsidRPr="007F13BA">
              <w:rPr>
                <w:color w:val="000000" w:themeColor="text1"/>
                <w:lang w:eastAsia="en-US"/>
              </w:rPr>
              <w:t xml:space="preserve"> a </w:t>
            </w:r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datum2</w:t>
            </w:r>
            <w:r w:rsidRPr="007F13BA">
              <w:rPr>
                <w:color w:val="000000" w:themeColor="text1"/>
                <w:lang w:eastAsia="en-US"/>
              </w:rPr>
              <w:t>.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datum1</w:t>
            </w:r>
            <w:r w:rsidRPr="007F13BA">
              <w:rPr>
                <w:color w:val="000000" w:themeColor="text1"/>
                <w:lang w:eastAsia="en-US"/>
              </w:rPr>
              <w:t xml:space="preserve">, </w:t>
            </w:r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datum2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 xml:space="preserve">Povinné argumenty. Hodnoty typu </w:t>
            </w:r>
            <w:r w:rsidRPr="007F13BA">
              <w:rPr>
                <w:b/>
                <w:bCs/>
                <w:color w:val="000000" w:themeColor="text1"/>
                <w:lang w:eastAsia="en-US"/>
              </w:rPr>
              <w:t>Variant</w:t>
            </w:r>
            <w:r w:rsidRPr="007F13BA">
              <w:rPr>
                <w:color w:val="000000" w:themeColor="text1"/>
                <w:lang w:eastAsia="en-US"/>
              </w:rPr>
              <w:t xml:space="preserve"> (</w:t>
            </w:r>
            <w:proofErr w:type="spellStart"/>
            <w:r w:rsidRPr="007F13BA">
              <w:rPr>
                <w:b/>
                <w:bCs/>
                <w:color w:val="000000" w:themeColor="text1"/>
                <w:lang w:eastAsia="en-US"/>
              </w:rPr>
              <w:t>Date</w:t>
            </w:r>
            <w:proofErr w:type="spellEnd"/>
            <w:r w:rsidRPr="007F13BA">
              <w:rPr>
                <w:color w:val="000000" w:themeColor="text1"/>
                <w:lang w:eastAsia="en-US"/>
              </w:rPr>
              <w:t>). Dvě data, která chcete použít při výpočtu.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první_den_v_týdnu</w:t>
            </w:r>
            <w:proofErr w:type="spellEnd"/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Nepovinný argument. Konstanta</w:t>
            </w:r>
            <w:r w:rsidRPr="007F13BA">
              <w:rPr>
                <w:vanish/>
                <w:color w:val="000000" w:themeColor="text1"/>
                <w:lang w:eastAsia="en-US"/>
              </w:rPr>
              <w:t xml:space="preserve"> (Konstanta: Hodnota, která se nepočítá, a proto ani nemění. Konstanta je například číslo 210 a text Čtvrtletní příjmy. Výraz nebo výsledná hodnota výrazu není konstanta.)</w:t>
            </w:r>
            <w:r w:rsidRPr="007F13BA">
              <w:rPr>
                <w:color w:val="000000" w:themeColor="text1"/>
                <w:lang w:eastAsia="en-US"/>
              </w:rPr>
              <w:t>, která určuje první den týdne. Pokud není zadána, předpokládá se, že je to neděle.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proofErr w:type="spellStart"/>
            <w:r w:rsidRPr="007F13BA">
              <w:rPr>
                <w:b/>
                <w:bCs/>
                <w:i/>
                <w:iCs/>
                <w:color w:val="000000" w:themeColor="text1"/>
                <w:lang w:eastAsia="en-US"/>
              </w:rPr>
              <w:t>první_týden_v_roce</w:t>
            </w:r>
            <w:proofErr w:type="spellEnd"/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color w:val="000000" w:themeColor="text1"/>
                <w:lang w:eastAsia="en-US"/>
              </w:rPr>
              <w:t>Nepovinný argument. Konstanta určující první týden v roce. Pokud není zadána, předpokládá se, že je to týden, do kterého spadá datum 1. ledna.</w:t>
            </w:r>
          </w:p>
        </w:tc>
      </w:tr>
    </w:tbl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>Nastavení argumentu interval: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viz </w:t>
      </w:r>
      <w:proofErr w:type="spellStart"/>
      <w:r w:rsidRPr="007F13BA">
        <w:rPr>
          <w:rFonts w:ascii="Trebuchet MS" w:hAnsi="Trebuchet MS"/>
          <w:color w:val="000000" w:themeColor="text1"/>
        </w:rPr>
        <w:t>fce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</w:t>
      </w:r>
      <w:proofErr w:type="spellStart"/>
      <w:r w:rsidRPr="007F13BA">
        <w:rPr>
          <w:rFonts w:ascii="Trebuchet MS" w:hAnsi="Trebuchet MS"/>
          <w:color w:val="000000" w:themeColor="text1"/>
        </w:rPr>
        <w:t>DateAdd</w:t>
      </w:r>
      <w:proofErr w:type="spellEnd"/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t xml:space="preserve">Nastavení argumentu </w:t>
      </w:r>
      <w:proofErr w:type="spellStart"/>
      <w:r w:rsidRPr="007F13BA">
        <w:rPr>
          <w:rFonts w:ascii="Trebuchet MS" w:hAnsi="Trebuchet MS"/>
          <w:b/>
          <w:bCs/>
          <w:color w:val="000000" w:themeColor="text1"/>
        </w:rPr>
        <w:t>první_den_v_týdnu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>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viz </w:t>
      </w:r>
      <w:proofErr w:type="spellStart"/>
      <w:r w:rsidRPr="007F13BA">
        <w:rPr>
          <w:rFonts w:ascii="Trebuchet MS" w:hAnsi="Trebuchet MS"/>
          <w:color w:val="000000" w:themeColor="text1"/>
        </w:rPr>
        <w:t>fce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</w:t>
      </w:r>
      <w:proofErr w:type="spellStart"/>
      <w:r w:rsidRPr="007F13BA">
        <w:rPr>
          <w:rFonts w:ascii="Trebuchet MS" w:hAnsi="Trebuchet MS"/>
          <w:color w:val="000000" w:themeColor="text1"/>
        </w:rPr>
        <w:t>Format</w:t>
      </w:r>
      <w:proofErr w:type="spellEnd"/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b/>
          <w:bCs/>
          <w:color w:val="000000" w:themeColor="text1"/>
        </w:rPr>
        <w:lastRenderedPageBreak/>
        <w:t xml:space="preserve">Nastavení argumentu </w:t>
      </w:r>
      <w:proofErr w:type="spellStart"/>
      <w:r w:rsidRPr="007F13BA">
        <w:rPr>
          <w:rFonts w:ascii="Trebuchet MS" w:hAnsi="Trebuchet MS"/>
          <w:b/>
          <w:bCs/>
          <w:color w:val="000000" w:themeColor="text1"/>
        </w:rPr>
        <w:t>první_týden_v_roce</w:t>
      </w:r>
      <w:proofErr w:type="spellEnd"/>
      <w:r w:rsidRPr="007F13BA">
        <w:rPr>
          <w:rFonts w:ascii="Trebuchet MS" w:hAnsi="Trebuchet MS"/>
          <w:b/>
          <w:bCs/>
          <w:color w:val="000000" w:themeColor="text1"/>
        </w:rPr>
        <w:t>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viz </w:t>
      </w:r>
      <w:proofErr w:type="spellStart"/>
      <w:r w:rsidRPr="007F13BA">
        <w:rPr>
          <w:rFonts w:ascii="Trebuchet MS" w:hAnsi="Trebuchet MS"/>
          <w:color w:val="000000" w:themeColor="text1"/>
        </w:rPr>
        <w:t>fce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</w:t>
      </w:r>
      <w:proofErr w:type="spellStart"/>
      <w:r w:rsidRPr="007F13BA">
        <w:rPr>
          <w:rFonts w:ascii="Trebuchet MS" w:hAnsi="Trebuchet MS"/>
          <w:color w:val="000000" w:themeColor="text1"/>
        </w:rPr>
        <w:t>Format</w:t>
      </w:r>
      <w:proofErr w:type="spellEnd"/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Calibri" w:hAnsi="Calibri" w:cs="Calibri"/>
          <w:color w:val="000000" w:themeColor="text1"/>
        </w:rPr>
        <w:br w:type="textWrapping" w:clear="all"/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 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DateSerial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(rok, měsíc, den)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datum vytvořené ze zadaných argumentů.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9053"/>
      </w:tblGrid>
      <w:tr w:rsidR="007F13BA" w:rsidRPr="007F13BA" w:rsidTr="007F13BA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b/>
                <w:bCs/>
                <w:caps/>
                <w:color w:val="000000" w:themeColor="text1"/>
                <w:sz w:val="21"/>
                <w:szCs w:val="21"/>
                <w:lang w:eastAsia="en-US"/>
              </w:rPr>
              <w:t>Argument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D8D8D8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b/>
                <w:bCs/>
                <w:caps/>
                <w:color w:val="000000" w:themeColor="text1"/>
                <w:sz w:val="21"/>
                <w:szCs w:val="21"/>
                <w:lang w:eastAsia="en-US"/>
              </w:rPr>
              <w:t>Popis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b/>
                <w:bCs/>
                <w:i/>
                <w:iCs/>
                <w:color w:val="000000" w:themeColor="text1"/>
                <w:sz w:val="21"/>
                <w:szCs w:val="21"/>
                <w:lang w:eastAsia="en-US"/>
              </w:rPr>
              <w:t>rok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color w:val="000000" w:themeColor="text1"/>
                <w:sz w:val="21"/>
                <w:szCs w:val="21"/>
                <w:lang w:eastAsia="en-US"/>
              </w:rPr>
              <w:t xml:space="preserve">Povinný argument. Hodnota typu </w:t>
            </w:r>
            <w:proofErr w:type="spellStart"/>
            <w:r w:rsidRPr="007F13BA"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  <w:lang w:eastAsia="en-US"/>
              </w:rPr>
              <w:t>Integer</w:t>
            </w:r>
            <w:proofErr w:type="spellEnd"/>
            <w:r w:rsidRPr="007F13BA">
              <w:rPr>
                <w:rFonts w:ascii="Segoe UI" w:hAnsi="Segoe UI" w:cs="Segoe UI"/>
                <w:color w:val="000000" w:themeColor="text1"/>
                <w:sz w:val="21"/>
                <w:szCs w:val="21"/>
                <w:lang w:eastAsia="en-US"/>
              </w:rPr>
              <w:t>. Číslo v rozsahu 100 až 9 999 (včetně) nebo číselný výraz*</w:t>
            </w:r>
            <w:r w:rsidRPr="007F13BA">
              <w:rPr>
                <w:rFonts w:ascii="Segoe UI" w:hAnsi="Segoe UI" w:cs="Segoe UI"/>
                <w:vanish/>
                <w:color w:val="000000" w:themeColor="text1"/>
                <w:sz w:val="15"/>
                <w:szCs w:val="15"/>
                <w:lang w:eastAsia="en-US"/>
              </w:rPr>
              <w:t xml:space="preserve"> (Číselný výraz: Libovolný výraz, jehož výsledkem je číslo. Výraz může být libovolnou kombinací proměnných, konstant, funkcí a operátorů.)</w:t>
            </w:r>
            <w:r w:rsidRPr="007F13BA">
              <w:rPr>
                <w:rFonts w:ascii="Segoe UI" w:hAnsi="Segoe UI" w:cs="Segoe UI"/>
                <w:color w:val="000000" w:themeColor="text1"/>
                <w:sz w:val="21"/>
                <w:szCs w:val="21"/>
                <w:lang w:eastAsia="en-US"/>
              </w:rPr>
              <w:t>.</w:t>
            </w:r>
          </w:p>
        </w:tc>
      </w:tr>
      <w:tr w:rsidR="007F13BA" w:rsidRPr="007F13BA" w:rsidTr="007F13BA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b/>
                <w:bCs/>
                <w:i/>
                <w:iCs/>
                <w:color w:val="000000" w:themeColor="text1"/>
                <w:sz w:val="21"/>
                <w:szCs w:val="21"/>
                <w:lang w:eastAsia="en-US"/>
              </w:rPr>
              <w:t>měsíc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color w:val="000000" w:themeColor="text1"/>
                <w:sz w:val="21"/>
                <w:szCs w:val="21"/>
                <w:lang w:eastAsia="en-US"/>
              </w:rPr>
              <w:t xml:space="preserve">Povinný argument. Hodnota typu </w:t>
            </w:r>
            <w:proofErr w:type="spellStart"/>
            <w:r w:rsidRPr="007F13BA"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  <w:lang w:eastAsia="en-US"/>
              </w:rPr>
              <w:t>Integer</w:t>
            </w:r>
            <w:proofErr w:type="spellEnd"/>
            <w:r w:rsidRPr="007F13BA">
              <w:rPr>
                <w:rFonts w:ascii="Segoe UI" w:hAnsi="Segoe UI" w:cs="Segoe UI"/>
                <w:color w:val="000000" w:themeColor="text1"/>
                <w:sz w:val="21"/>
                <w:szCs w:val="21"/>
                <w:lang w:eastAsia="en-US"/>
              </w:rPr>
              <w:t>. Jakýkoli číselný výraz.</w:t>
            </w:r>
          </w:p>
        </w:tc>
      </w:tr>
      <w:tr w:rsidR="007F13BA" w:rsidRPr="007F13BA" w:rsidTr="007F13BA"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b/>
                <w:bCs/>
                <w:i/>
                <w:iCs/>
                <w:color w:val="000000" w:themeColor="text1"/>
                <w:sz w:val="21"/>
                <w:szCs w:val="21"/>
                <w:lang w:eastAsia="en-US"/>
              </w:rPr>
              <w:t>den</w:t>
            </w:r>
          </w:p>
        </w:tc>
        <w:tc>
          <w:tcPr>
            <w:tcW w:w="0" w:type="auto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13BA" w:rsidRPr="007F13BA" w:rsidRDefault="007F13BA" w:rsidP="007F13BA">
            <w:pPr>
              <w:rPr>
                <w:color w:val="000000" w:themeColor="text1"/>
                <w:lang w:eastAsia="en-US"/>
              </w:rPr>
            </w:pPr>
            <w:r w:rsidRPr="007F13BA">
              <w:rPr>
                <w:rFonts w:ascii="Segoe UI" w:hAnsi="Segoe UI" w:cs="Segoe UI"/>
                <w:color w:val="000000" w:themeColor="text1"/>
                <w:sz w:val="21"/>
                <w:szCs w:val="21"/>
                <w:lang w:eastAsia="en-US"/>
              </w:rPr>
              <w:t xml:space="preserve">Povinný argument. Hodnota typu </w:t>
            </w:r>
            <w:proofErr w:type="spellStart"/>
            <w:r w:rsidRPr="007F13BA"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  <w:lang w:eastAsia="en-US"/>
              </w:rPr>
              <w:t>Integer</w:t>
            </w:r>
            <w:proofErr w:type="spellEnd"/>
            <w:r w:rsidRPr="007F13BA">
              <w:rPr>
                <w:rFonts w:ascii="Segoe UI" w:hAnsi="Segoe UI" w:cs="Segoe UI"/>
                <w:color w:val="000000" w:themeColor="text1"/>
                <w:sz w:val="21"/>
                <w:szCs w:val="21"/>
                <w:lang w:eastAsia="en-US"/>
              </w:rPr>
              <w:t>. Jakýkoli číselný výraz.</w:t>
            </w:r>
          </w:p>
        </w:tc>
      </w:tr>
    </w:tbl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 </w:t>
      </w:r>
    </w:p>
    <w:p w:rsidR="007F13BA" w:rsidRPr="007F13BA" w:rsidRDefault="007F13BA" w:rsidP="007F13BA">
      <w:pPr>
        <w:ind w:left="283"/>
        <w:rPr>
          <w:rFonts w:ascii="Trebuchet MS" w:hAnsi="Trebuchet MS"/>
          <w:color w:val="000000" w:themeColor="text1"/>
        </w:rPr>
      </w:pPr>
      <w:r w:rsidRPr="007F13BA">
        <w:rPr>
          <w:rFonts w:ascii="Segoe UI" w:hAnsi="Segoe UI" w:cs="Segoe UI"/>
          <w:color w:val="000000" w:themeColor="text1"/>
          <w:sz w:val="21"/>
          <w:szCs w:val="21"/>
        </w:rPr>
        <w:t>*  Číselný výraz - libovolný výraz, jehož výsledkem je číslo. Výraz může být libovolnou kombinací proměnných, konstant, funkcí a operátorů.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Příklad: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Datum 1.1. loňského roku.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 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i/>
          <w:iCs/>
          <w:color w:val="000000" w:themeColor="text1"/>
        </w:rPr>
        <w:t>DateSerial</w:t>
      </w:r>
      <w:proofErr w:type="spellEnd"/>
      <w:r w:rsidRPr="007F13BA">
        <w:rPr>
          <w:rFonts w:ascii="Trebuchet MS" w:hAnsi="Trebuchet MS"/>
          <w:i/>
          <w:iCs/>
          <w:color w:val="000000" w:themeColor="text1"/>
        </w:rPr>
        <w:t>(</w:t>
      </w:r>
      <w:proofErr w:type="spellStart"/>
      <w:r w:rsidRPr="007F13BA">
        <w:rPr>
          <w:rFonts w:ascii="Trebuchet MS" w:hAnsi="Trebuchet MS"/>
          <w:i/>
          <w:iCs/>
          <w:color w:val="000000" w:themeColor="text1"/>
        </w:rPr>
        <w:t>Year</w:t>
      </w:r>
      <w:proofErr w:type="spellEnd"/>
      <w:r w:rsidRPr="007F13BA">
        <w:rPr>
          <w:rFonts w:ascii="Trebuchet MS" w:hAnsi="Trebuchet MS"/>
          <w:i/>
          <w:iCs/>
          <w:color w:val="000000" w:themeColor="text1"/>
        </w:rPr>
        <w:t>(</w:t>
      </w:r>
      <w:proofErr w:type="spellStart"/>
      <w:r w:rsidRPr="007F13BA">
        <w:rPr>
          <w:rFonts w:ascii="Trebuchet MS" w:hAnsi="Trebuchet MS"/>
          <w:i/>
          <w:iCs/>
          <w:color w:val="000000" w:themeColor="text1"/>
        </w:rPr>
        <w:t>Date</w:t>
      </w:r>
      <w:proofErr w:type="spellEnd"/>
      <w:r w:rsidRPr="007F13BA">
        <w:rPr>
          <w:rFonts w:ascii="Trebuchet MS" w:hAnsi="Trebuchet MS"/>
          <w:i/>
          <w:iCs/>
          <w:color w:val="000000" w:themeColor="text1"/>
        </w:rPr>
        <w:t>())-1;1;1)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b/>
          <w:bCs/>
          <w:color w:val="000000" w:themeColor="text1"/>
          <w:u w:val="single"/>
        </w:rPr>
        <w:t>Day</w:t>
      </w:r>
      <w:proofErr w:type="spellEnd"/>
      <w:r w:rsidRPr="007F13BA">
        <w:rPr>
          <w:rFonts w:ascii="Trebuchet MS" w:hAnsi="Trebuchet MS"/>
          <w:b/>
          <w:bCs/>
          <w:color w:val="000000" w:themeColor="text1"/>
          <w:u w:val="single"/>
        </w:rPr>
        <w:t>(datum)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Vrátí hodnotu typu Variant (</w:t>
      </w:r>
      <w:proofErr w:type="spellStart"/>
      <w:r w:rsidRPr="007F13BA">
        <w:rPr>
          <w:rFonts w:ascii="Trebuchet MS" w:hAnsi="Trebuchet MS"/>
          <w:color w:val="000000" w:themeColor="text1"/>
        </w:rPr>
        <w:t>Integer</w:t>
      </w:r>
      <w:proofErr w:type="spellEnd"/>
      <w:r w:rsidRPr="007F13BA">
        <w:rPr>
          <w:rFonts w:ascii="Trebuchet MS" w:hAnsi="Trebuchet MS"/>
          <w:color w:val="000000" w:themeColor="text1"/>
        </w:rPr>
        <w:t>) určující celé číslo v rozsahu 1 až 31 (včetně), které představuje den v měsíci.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 xml:space="preserve">Povinný </w:t>
      </w:r>
      <w:r w:rsidRPr="007F13BA">
        <w:rPr>
          <w:rFonts w:ascii="Trebuchet MS" w:hAnsi="Trebuchet MS"/>
          <w:b/>
          <w:bCs/>
          <w:color w:val="000000" w:themeColor="text1"/>
        </w:rPr>
        <w:t>argument</w:t>
      </w:r>
      <w:r w:rsidRPr="007F13BA">
        <w:rPr>
          <w:rFonts w:ascii="Trebuchet MS" w:hAnsi="Trebuchet MS"/>
          <w:color w:val="000000" w:themeColor="text1"/>
        </w:rPr>
        <w:t xml:space="preserve"> datum je hodnota typu Variant , číselný výraz, řetězcový výraz  nebo libovolná kombinace těchto hodnot, jež může vyjadřovat datum. Pokud argument datum obsahuje hodnotu </w:t>
      </w:r>
      <w:proofErr w:type="spellStart"/>
      <w:r w:rsidRPr="007F13BA">
        <w:rPr>
          <w:rFonts w:ascii="Trebuchet MS" w:hAnsi="Trebuchet MS"/>
          <w:color w:val="000000" w:themeColor="text1"/>
        </w:rPr>
        <w:t>Null</w:t>
      </w:r>
      <w:proofErr w:type="spellEnd"/>
      <w:r w:rsidRPr="007F13BA">
        <w:rPr>
          <w:rFonts w:ascii="Trebuchet MS" w:hAnsi="Trebuchet MS"/>
          <w:color w:val="000000" w:themeColor="text1"/>
        </w:rPr>
        <w:t xml:space="preserve"> , bude vrácena hodnota </w:t>
      </w:r>
      <w:proofErr w:type="spellStart"/>
      <w:r w:rsidRPr="007F13BA">
        <w:rPr>
          <w:rFonts w:ascii="Trebuchet MS" w:hAnsi="Trebuchet MS"/>
          <w:color w:val="000000" w:themeColor="text1"/>
        </w:rPr>
        <w:t>Null</w:t>
      </w:r>
      <w:proofErr w:type="spellEnd"/>
      <w:r w:rsidRPr="007F13BA">
        <w:rPr>
          <w:rFonts w:ascii="Trebuchet MS" w:hAnsi="Trebuchet MS"/>
          <w:color w:val="000000" w:themeColor="text1"/>
        </w:rPr>
        <w:t>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Příklad: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r w:rsidRPr="007F13BA">
        <w:rPr>
          <w:rFonts w:ascii="Trebuchet MS" w:hAnsi="Trebuchet MS"/>
          <w:color w:val="000000" w:themeColor="text1"/>
        </w:rPr>
        <w:t>Číslo dne aktuálního data.</w:t>
      </w:r>
    </w:p>
    <w:p w:rsidR="007F13BA" w:rsidRPr="007F13BA" w:rsidRDefault="007F13BA" w:rsidP="007F13BA">
      <w:pPr>
        <w:rPr>
          <w:rFonts w:ascii="Trebuchet MS" w:hAnsi="Trebuchet MS"/>
          <w:color w:val="000000" w:themeColor="text1"/>
        </w:rPr>
      </w:pPr>
      <w:proofErr w:type="spellStart"/>
      <w:r w:rsidRPr="007F13BA">
        <w:rPr>
          <w:rFonts w:ascii="Trebuchet MS" w:hAnsi="Trebuchet MS"/>
          <w:color w:val="000000" w:themeColor="text1"/>
        </w:rPr>
        <w:t>Day</w:t>
      </w:r>
      <w:proofErr w:type="spellEnd"/>
      <w:r w:rsidRPr="007F13BA">
        <w:rPr>
          <w:rFonts w:ascii="Trebuchet MS" w:hAnsi="Trebuchet MS"/>
          <w:color w:val="000000" w:themeColor="text1"/>
        </w:rPr>
        <w:t>(</w:t>
      </w:r>
      <w:proofErr w:type="spellStart"/>
      <w:r w:rsidRPr="007F13BA">
        <w:rPr>
          <w:rFonts w:ascii="Trebuchet MS" w:hAnsi="Trebuchet MS"/>
          <w:color w:val="000000" w:themeColor="text1"/>
        </w:rPr>
        <w:t>Date</w:t>
      </w:r>
      <w:proofErr w:type="spellEnd"/>
      <w:r w:rsidRPr="007F13BA">
        <w:rPr>
          <w:rFonts w:ascii="Trebuchet MS" w:hAnsi="Trebuchet MS"/>
          <w:color w:val="000000" w:themeColor="text1"/>
        </w:rPr>
        <w:t>())</w:t>
      </w:r>
    </w:p>
    <w:bookmarkEnd w:id="0"/>
    <w:p w:rsidR="00623560" w:rsidRPr="007F13BA" w:rsidRDefault="00623560" w:rsidP="007F13BA">
      <w:pPr>
        <w:rPr>
          <w:color w:val="000000" w:themeColor="text1"/>
        </w:rPr>
      </w:pPr>
    </w:p>
    <w:sectPr w:rsidR="00623560" w:rsidRPr="007F13BA" w:rsidSect="007F13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BA"/>
    <w:rsid w:val="00623560"/>
    <w:rsid w:val="007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9BC9A4-7A12-4904-9EC7-33753876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7F13BA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F13B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13BA"/>
    <w:rPr>
      <w:rFonts w:ascii="Segoe UI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1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1319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Bedrunka</dc:creator>
  <cp:keywords/>
  <dc:description/>
  <cp:lastModifiedBy>Robin Bedrunka</cp:lastModifiedBy>
  <cp:revision>1</cp:revision>
  <cp:lastPrinted>2017-03-16T16:01:00Z</cp:lastPrinted>
  <dcterms:created xsi:type="dcterms:W3CDTF">2017-03-16T15:56:00Z</dcterms:created>
  <dcterms:modified xsi:type="dcterms:W3CDTF">2017-03-16T16:01:00Z</dcterms:modified>
</cp:coreProperties>
</file>